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618579">
      <w:pPr>
        <w:spacing w:line="560" w:lineRule="exac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附件1：</w:t>
      </w:r>
    </w:p>
    <w:p w14:paraId="374A34AC">
      <w:pPr>
        <w:spacing w:before="120" w:line="194" w:lineRule="auto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稀土绿色设计与制造专题培训会议议程</w:t>
      </w:r>
    </w:p>
    <w:p w14:paraId="34D3696D">
      <w:pPr>
        <w:spacing w:before="120" w:line="194" w:lineRule="auto"/>
        <w:ind w:left="122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2025年9月24日</w:t>
      </w:r>
    </w:p>
    <w:p w14:paraId="2D804441">
      <w:pPr>
        <w:spacing w:before="120" w:line="194" w:lineRule="auto"/>
        <w:ind w:left="122"/>
        <w:rPr>
          <w:rFonts w:hint="eastAsia" w:ascii="微软雅黑" w:hAnsi="微软雅黑" w:eastAsia="微软雅黑" w:cs="微软雅黑"/>
          <w:color w:val="00AAE7"/>
          <w:sz w:val="28"/>
          <w:szCs w:val="28"/>
        </w:rPr>
      </w:pPr>
    </w:p>
    <w:tbl>
      <w:tblPr>
        <w:tblStyle w:val="7"/>
        <w:tblW w:w="96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95"/>
        <w:gridCol w:w="4337"/>
        <w:gridCol w:w="3494"/>
      </w:tblGrid>
      <w:tr w14:paraId="721430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9626" w:type="dxa"/>
            <w:gridSpan w:val="3"/>
            <w:vAlign w:val="center"/>
          </w:tcPr>
          <w:p w14:paraId="2CC73A4C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上   午</w:t>
            </w:r>
          </w:p>
        </w:tc>
      </w:tr>
      <w:tr w14:paraId="26A425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1795" w:type="dxa"/>
            <w:vAlign w:val="center"/>
          </w:tcPr>
          <w:p w14:paraId="0B92B5FE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8:30-8:4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</w:t>
            </w:r>
          </w:p>
        </w:tc>
        <w:tc>
          <w:tcPr>
            <w:tcW w:w="4337" w:type="dxa"/>
            <w:vAlign w:val="center"/>
          </w:tcPr>
          <w:p w14:paraId="165C966F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致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 xml:space="preserve">  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辞</w:t>
            </w:r>
          </w:p>
        </w:tc>
        <w:tc>
          <w:tcPr>
            <w:tcW w:w="3494" w:type="dxa"/>
            <w:vAlign w:val="center"/>
          </w:tcPr>
          <w:p w14:paraId="7903ECE6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中国稀土学会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领导</w:t>
            </w:r>
          </w:p>
        </w:tc>
      </w:tr>
      <w:tr w14:paraId="78E58A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vAlign w:val="center"/>
          </w:tcPr>
          <w:p w14:paraId="024BC348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08: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45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-10:1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</w:t>
            </w:r>
          </w:p>
        </w:tc>
        <w:tc>
          <w:tcPr>
            <w:tcW w:w="4337" w:type="dxa"/>
            <w:vAlign w:val="center"/>
          </w:tcPr>
          <w:p w14:paraId="2F8F5A67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环境产品声明（EPD）、碳足迹国内外政策及应用解读</w:t>
            </w:r>
          </w:p>
        </w:tc>
        <w:tc>
          <w:tcPr>
            <w:tcW w:w="3494" w:type="dxa"/>
            <w:vAlign w:val="center"/>
          </w:tcPr>
          <w:p w14:paraId="298BF292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张隽，中国质量认证中心</w:t>
            </w:r>
          </w:p>
        </w:tc>
      </w:tr>
      <w:tr w14:paraId="0A9695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vAlign w:val="center"/>
          </w:tcPr>
          <w:p w14:paraId="19050AAD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10:1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5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-10:30</w:t>
            </w:r>
          </w:p>
        </w:tc>
        <w:tc>
          <w:tcPr>
            <w:tcW w:w="7831" w:type="dxa"/>
            <w:gridSpan w:val="2"/>
            <w:vAlign w:val="center"/>
          </w:tcPr>
          <w:p w14:paraId="717758CD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休息</w:t>
            </w:r>
          </w:p>
        </w:tc>
      </w:tr>
      <w:tr w14:paraId="035258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vAlign w:val="center"/>
          </w:tcPr>
          <w:p w14:paraId="4DDFFE64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10:30-1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2:00</w:t>
            </w:r>
          </w:p>
        </w:tc>
        <w:tc>
          <w:tcPr>
            <w:tcW w:w="4337" w:type="dxa"/>
            <w:vAlign w:val="center"/>
          </w:tcPr>
          <w:p w14:paraId="252F1BCB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碳中和目标下的绿色设计与绿色制造</w:t>
            </w:r>
          </w:p>
        </w:tc>
        <w:tc>
          <w:tcPr>
            <w:tcW w:w="3494" w:type="dxa"/>
            <w:vAlign w:val="center"/>
          </w:tcPr>
          <w:p w14:paraId="1B4A0FF1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迟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晓光，北京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生态设计与绿色制造促进会副会长兼秘书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长</w:t>
            </w:r>
          </w:p>
        </w:tc>
      </w:tr>
      <w:tr w14:paraId="71DB65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626" w:type="dxa"/>
            <w:gridSpan w:val="3"/>
            <w:vAlign w:val="center"/>
          </w:tcPr>
          <w:p w14:paraId="090DCF6E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下   午</w:t>
            </w:r>
          </w:p>
        </w:tc>
      </w:tr>
      <w:tr w14:paraId="6DDF56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vAlign w:val="center"/>
          </w:tcPr>
          <w:p w14:paraId="08E36547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14:00-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15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: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3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0</w:t>
            </w:r>
          </w:p>
        </w:tc>
        <w:tc>
          <w:tcPr>
            <w:tcW w:w="4337" w:type="dxa"/>
            <w:vAlign w:val="center"/>
          </w:tcPr>
          <w:p w14:paraId="16B1141C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碳足迹核算方法与应用</w:t>
            </w:r>
          </w:p>
        </w:tc>
        <w:tc>
          <w:tcPr>
            <w:tcW w:w="3494" w:type="dxa"/>
            <w:vAlign w:val="center"/>
          </w:tcPr>
          <w:p w14:paraId="225D3C4F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高峰，北京工业大学材料科学与工程学院教授</w:t>
            </w:r>
          </w:p>
        </w:tc>
      </w:tr>
      <w:tr w14:paraId="345C53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vAlign w:val="center"/>
          </w:tcPr>
          <w:p w14:paraId="2C10CCFD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15:30-15:45</w:t>
            </w:r>
          </w:p>
        </w:tc>
        <w:tc>
          <w:tcPr>
            <w:tcW w:w="7831" w:type="dxa"/>
            <w:gridSpan w:val="2"/>
            <w:vAlign w:val="center"/>
          </w:tcPr>
          <w:p w14:paraId="1B94BE7C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休息</w:t>
            </w:r>
          </w:p>
        </w:tc>
      </w:tr>
      <w:tr w14:paraId="7DA40F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95" w:type="dxa"/>
            <w:vAlign w:val="center"/>
          </w:tcPr>
          <w:p w14:paraId="5509532B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15:45-17:15</w:t>
            </w:r>
          </w:p>
        </w:tc>
        <w:tc>
          <w:tcPr>
            <w:tcW w:w="4337" w:type="dxa"/>
            <w:vAlign w:val="center"/>
          </w:tcPr>
          <w:p w14:paraId="61C88052">
            <w:pPr>
              <w:spacing w:line="400" w:lineRule="exact"/>
              <w:jc w:val="center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CBAM政策解读及计算方法介绍</w:t>
            </w:r>
          </w:p>
        </w:tc>
        <w:tc>
          <w:tcPr>
            <w:tcW w:w="3494" w:type="dxa"/>
            <w:vAlign w:val="center"/>
          </w:tcPr>
          <w:p w14:paraId="63EFB29D">
            <w:pPr>
              <w:spacing w:line="400" w:lineRule="exact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李芳，上海易碳数字科技有限公司研究院主任研究员</w:t>
            </w:r>
          </w:p>
        </w:tc>
      </w:tr>
    </w:tbl>
    <w:p w14:paraId="47DF6CBD">
      <w:bookmarkStart w:id="0" w:name="_GoBack"/>
      <w:bookmarkEnd w:id="0"/>
    </w:p>
    <w:sectPr>
      <w:headerReference r:id="rId5" w:type="default"/>
      <w:footerReference r:id="rId7" w:type="default"/>
      <w:headerReference r:id="rId6" w:type="even"/>
      <w:pgSz w:w="11906" w:h="16838"/>
      <w:pgMar w:top="1701" w:right="1418" w:bottom="1418" w:left="1474" w:header="0" w:footer="1644" w:gutter="0"/>
      <w:cols w:space="425" w:num="1"/>
      <w:titlePg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412617612"/>
      <w:docPartObj>
        <w:docPartGallery w:val="autotext"/>
      </w:docPartObj>
    </w:sdtPr>
    <w:sdtEndPr>
      <w:rPr>
        <w:rFonts w:ascii="Times New Roman" w:hAnsi="Times New Roman"/>
        <w:sz w:val="28"/>
        <w:szCs w:val="28"/>
      </w:rPr>
    </w:sdtEndPr>
    <w:sdtContent>
      <w:sdt>
        <w:sdtPr>
          <w:id w:val="-1769616900"/>
          <w:docPartObj>
            <w:docPartGallery w:val="autotext"/>
          </w:docPartObj>
        </w:sdtPr>
        <w:sdtEndPr>
          <w:rPr>
            <w:rFonts w:ascii="Times New Roman" w:hAnsi="Times New Roman"/>
            <w:sz w:val="28"/>
            <w:szCs w:val="28"/>
          </w:rPr>
        </w:sdtEndPr>
        <w:sdtContent>
          <w:p w14:paraId="758AD1A4">
            <w:pPr>
              <w:pStyle w:val="5"/>
              <w:jc w:val="righ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  <w:lang w:val="zh-CN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PAGE</w:instrText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  <w:lang w:val="zh-CN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  <w:r>
              <w:rPr>
                <w:rFonts w:ascii="Times New Roman" w:hAnsi="Times New Roman"/>
                <w:sz w:val="28"/>
                <w:szCs w:val="28"/>
                <w:lang w:val="zh-CN"/>
              </w:rPr>
              <w:t xml:space="preserve"> / 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begin"/>
            </w:r>
            <w:r>
              <w:rPr>
                <w:rFonts w:ascii="Times New Roman" w:hAnsi="Times New Roman"/>
                <w:sz w:val="28"/>
                <w:szCs w:val="28"/>
              </w:rPr>
              <w:instrText xml:space="preserve">NUMPAGES</w:instrText>
            </w:r>
            <w:r>
              <w:rPr>
                <w:rFonts w:ascii="Times New Roman" w:hAnsi="Times New Roman"/>
                <w:sz w:val="28"/>
                <w:szCs w:val="28"/>
              </w:rPr>
              <w:fldChar w:fldCharType="separate"/>
            </w:r>
            <w:r>
              <w:rPr>
                <w:rFonts w:ascii="Times New Roman" w:hAnsi="Times New Roman"/>
                <w:sz w:val="28"/>
                <w:szCs w:val="28"/>
                <w:lang w:val="zh-CN"/>
              </w:rPr>
              <w:t>2</w:t>
            </w:r>
            <w:r>
              <w:rPr>
                <w:rFonts w:ascii="Times New Roman" w:hAnsi="Times New Roman"/>
                <w:sz w:val="28"/>
                <w:szCs w:val="28"/>
              </w:rPr>
              <w:fldChar w:fldCharType="end"/>
            </w:r>
          </w:p>
        </w:sdtContent>
      </w:sdt>
    </w:sdtContent>
  </w:sdt>
  <w:p w14:paraId="7D029417">
    <w:pPr>
      <w:pStyle w:val="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11E83E"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7F2DB80">
    <w:pPr>
      <w:pStyle w:val="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95B14"/>
    <w:rsid w:val="10D00D6F"/>
    <w:rsid w:val="197D305E"/>
    <w:rsid w:val="1DE2466D"/>
    <w:rsid w:val="1FAE5191"/>
    <w:rsid w:val="2EF973EB"/>
    <w:rsid w:val="465016FE"/>
    <w:rsid w:val="4AE367E2"/>
    <w:rsid w:val="555F1498"/>
    <w:rsid w:val="7E773B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0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50" w:beforeLines="50" w:beforeAutospacing="0" w:after="10" w:afterLines="0" w:afterAutospacing="0" w:line="360" w:lineRule="auto"/>
      <w:ind w:firstLine="0" w:firstLineChars="0"/>
      <w:jc w:val="left"/>
      <w:outlineLvl w:val="0"/>
    </w:pPr>
    <w:rPr>
      <w:rFonts w:cs="Times New Roman"/>
      <w:kern w:val="44"/>
      <w:sz w:val="36"/>
    </w:rPr>
  </w:style>
  <w:style w:type="paragraph" w:styleId="3">
    <w:name w:val="heading 2"/>
    <w:basedOn w:val="1"/>
    <w:next w:val="1"/>
    <w:link w:val="9"/>
    <w:semiHidden/>
    <w:unhideWhenUsed/>
    <w:qFormat/>
    <w:uiPriority w:val="0"/>
    <w:pPr>
      <w:keepNext/>
      <w:keepLines/>
      <w:spacing w:before="50" w:beforeLines="50" w:after="50" w:afterLines="50"/>
      <w:ind w:firstLine="0" w:firstLineChars="0"/>
      <w:jc w:val="left"/>
      <w:outlineLvl w:val="1"/>
    </w:pPr>
    <w:rPr>
      <w:rFonts w:cstheme="majorBidi"/>
      <w:bCs/>
      <w:sz w:val="32"/>
      <w:szCs w:val="32"/>
    </w:rPr>
  </w:style>
  <w:style w:type="paragraph" w:styleId="4">
    <w:name w:val="heading 3"/>
    <w:basedOn w:val="1"/>
    <w:next w:val="1"/>
    <w:link w:val="10"/>
    <w:semiHidden/>
    <w:unhideWhenUsed/>
    <w:qFormat/>
    <w:uiPriority w:val="0"/>
    <w:pPr>
      <w:keepNext/>
      <w:keepLines/>
      <w:ind w:firstLine="0" w:firstLineChars="0"/>
      <w:outlineLvl w:val="2"/>
    </w:pPr>
    <w:rPr>
      <w:rFonts w:cs="Times New Roman"/>
      <w:bCs/>
      <w:sz w:val="30"/>
      <w:szCs w:val="32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6">
    <w:name w:val="header"/>
    <w:basedOn w:val="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9">
    <w:name w:val="标题 2 字符"/>
    <w:basedOn w:val="8"/>
    <w:link w:val="3"/>
    <w:semiHidden/>
    <w:qFormat/>
    <w:uiPriority w:val="9"/>
    <w:rPr>
      <w:rFonts w:ascii="Times New Roman" w:hAnsi="Times New Roman" w:eastAsia="仿宋_GB2312" w:cstheme="majorBidi"/>
      <w:bCs/>
      <w:sz w:val="32"/>
      <w:szCs w:val="32"/>
    </w:rPr>
  </w:style>
  <w:style w:type="character" w:customStyle="1" w:styleId="10">
    <w:name w:val="标题 3 字符"/>
    <w:basedOn w:val="8"/>
    <w:link w:val="4"/>
    <w:semiHidden/>
    <w:qFormat/>
    <w:uiPriority w:val="9"/>
    <w:rPr>
      <w:rFonts w:ascii="Times New Roman" w:hAnsi="Times New Roman" w:eastAsia="仿宋_GB2312" w:cs="Times New Roman"/>
      <w:bCs/>
      <w:sz w:val="30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1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217</Words>
  <Characters>294</Characters>
  <Lines>0</Lines>
  <Paragraphs>0</Paragraphs>
  <TotalTime>0</TotalTime>
  <ScaleCrop>false</ScaleCrop>
  <LinksUpToDate>false</LinksUpToDate>
  <CharactersWithSpaces>302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2024-06-24T01:07:00Z</dcterms:created>
  <dc:creator>Lenovo</dc:creator>
  <cp:lastModifiedBy>宋鑫</cp:lastModifiedBy>
  <dcterms:modified xsi:type="dcterms:W3CDTF">2025-09-04T07:10:15Z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C605CB5F93A641168D1ED4FAFB8E4A62_12</vt:lpwstr>
  </property>
  <property fmtid="{D5CDD505-2E9C-101B-9397-08002B2CF9AE}" pid="4" name="KSOTemplateDocerSaveRecord">
    <vt:lpwstr>eyJoZGlkIjoiMmFlYTI4MmYyMzEyOTlmMTRlNWM1ZTMyNTBjOTY1ZmUiLCJ1c2VySWQiOiI2NDk1MTQ4NDkifQ==</vt:lpwstr>
  </property>
</Properties>
</file>